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15" w:rsidRDefault="00A23915">
      <w:r>
        <w:t>Sustainability</w:t>
      </w:r>
    </w:p>
    <w:p w:rsidR="00A23915" w:rsidRDefault="00A23915"/>
    <w:p w:rsidR="003A33B4" w:rsidRDefault="0058321E">
      <w:r>
        <w:t xml:space="preserve">We have a responsibility to be good stewards of the land </w:t>
      </w:r>
      <w:r w:rsidR="00696D01">
        <w:t>with a</w:t>
      </w:r>
      <w:r>
        <w:t xml:space="preserve">n eye on the </w:t>
      </w:r>
      <w:r w:rsidR="00A23915">
        <w:t>long-term</w:t>
      </w:r>
      <w:r>
        <w:t xml:space="preserve"> health of our ecosystem</w:t>
      </w:r>
      <w:r w:rsidR="00696D01">
        <w:t>. Our industry is directly reliant on the land and weather</w:t>
      </w:r>
      <w:r w:rsidR="00A23915">
        <w:t>. If nothing else, it’s certainly</w:t>
      </w:r>
      <w:r w:rsidR="00696D01">
        <w:t xml:space="preserve"> smart business to pay attention to how we interact with the environment.  </w:t>
      </w:r>
    </w:p>
    <w:p w:rsidR="00A23915" w:rsidRDefault="00A23915">
      <w:r>
        <w:t>Select Harvest USA has outlined four key sustainability goal</w:t>
      </w:r>
      <w:r w:rsidR="00973276">
        <w:t>s w</w:t>
      </w:r>
      <w:r>
        <w:t>e are pursuing with a target of full implementation by 2026.</w:t>
      </w:r>
    </w:p>
    <w:p w:rsidR="00A23915" w:rsidRDefault="00A23915" w:rsidP="00A2391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Achieving zero waste in our orchards</w:t>
      </w:r>
    </w:p>
    <w:p w:rsidR="00A23915" w:rsidRDefault="00A23915" w:rsidP="00A2391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Further reducing water used to grow almonds</w:t>
      </w:r>
    </w:p>
    <w:p w:rsidR="00A23915" w:rsidRDefault="00A23915" w:rsidP="00A2391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Increase adoption of environmentally friendly pest management tools</w:t>
      </w:r>
    </w:p>
    <w:p w:rsidR="00A23915" w:rsidRDefault="00A23915" w:rsidP="00A2391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Improving air quality during the almond harvest</w:t>
      </w:r>
    </w:p>
    <w:p w:rsidR="003A33B4" w:rsidRDefault="003A33B4" w:rsidP="00A2391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Further reduction in non-renewable fuel/energy consumption</w:t>
      </w:r>
    </w:p>
    <w:p w:rsidR="00A23915" w:rsidRDefault="00A23915"/>
    <w:p w:rsidR="00CC0D88" w:rsidRDefault="003A33B4">
      <w:r>
        <w:t>No consequential sustainability program happens overnight. It requires a long</w:t>
      </w:r>
      <w:r w:rsidR="00CC0D88">
        <w:t xml:space="preserve">-term </w:t>
      </w:r>
      <w:r>
        <w:t>investment in knowledge, infrastructure and best practices</w:t>
      </w:r>
      <w:r w:rsidR="00CC0D88">
        <w:t xml:space="preserve">. But these are investments we all must make to remain relevant in the marketplace as there are real consequences. Without belaboring the </w:t>
      </w:r>
      <w:proofErr w:type="spellStart"/>
      <w:r w:rsidR="00CC0D88">
        <w:t>widr</w:t>
      </w:r>
      <w:proofErr w:type="spellEnd"/>
      <w:r w:rsidR="00CC0D88">
        <w:t>-ranging positive impacts a successful sustainability program can have on a business, it is worth noting that t</w:t>
      </w:r>
      <w:r w:rsidR="00A23915">
        <w:t>he California Almond Board is active in researching</w:t>
      </w:r>
      <w:r w:rsidR="00973276">
        <w:t xml:space="preserve">, </w:t>
      </w:r>
      <w:r w:rsidR="00A23915">
        <w:t xml:space="preserve">improving </w:t>
      </w:r>
      <w:r w:rsidR="00973276">
        <w:t xml:space="preserve">and developing guidelines and best practices </w:t>
      </w:r>
      <w:r w:rsidR="00CC0D88">
        <w:t xml:space="preserve">in </w:t>
      </w:r>
      <w:r w:rsidR="00A23915">
        <w:t>each of the</w:t>
      </w:r>
      <w:r w:rsidR="00CC0D88">
        <w:t xml:space="preserve"> aforementioned</w:t>
      </w:r>
      <w:r w:rsidR="00A23915">
        <w:t xml:space="preserve"> sustainability areas</w:t>
      </w:r>
      <w:r w:rsidR="00973276">
        <w:t xml:space="preserve">. They </w:t>
      </w:r>
      <w:r w:rsidR="00A23915">
        <w:t xml:space="preserve">have </w:t>
      </w:r>
      <w:r w:rsidR="00973276">
        <w:t xml:space="preserve">also </w:t>
      </w:r>
      <w:r w:rsidR="00A23915">
        <w:t xml:space="preserve">shown that not only do their recommendations have a positive impact on the environment, but have a positive impact on growers’ bottom line. </w:t>
      </w:r>
    </w:p>
    <w:p w:rsidR="00A23915" w:rsidRDefault="00A23915">
      <w:r>
        <w:t xml:space="preserve">The ABC’s </w:t>
      </w:r>
      <w:hyperlink r:id="rId5" w:history="1">
        <w:r w:rsidRPr="00973276">
          <w:rPr>
            <w:rStyle w:val="Hyperlink"/>
          </w:rPr>
          <w:t>CASP</w:t>
        </w:r>
      </w:hyperlink>
      <w:r>
        <w:t xml:space="preserve"> program </w:t>
      </w:r>
      <w:r w:rsidR="00CC0D88">
        <w:t xml:space="preserve">is a great place to start for those interested in building a sustainability program that works within their own business parameters. The program </w:t>
      </w:r>
      <w:r>
        <w:t>outlines many best practices and provides strategies for implementation. The</w:t>
      </w:r>
      <w:r w:rsidR="00CC0D88">
        <w:t xml:space="preserve"> Almond Board also</w:t>
      </w:r>
      <w:r>
        <w:t xml:space="preserve"> regularly offer grants and financial support to growers looking to invest in long</w:t>
      </w:r>
      <w:r w:rsidR="00973276">
        <w:t>-</w:t>
      </w:r>
      <w:r>
        <w:t>term cost saving sustainability practices</w:t>
      </w:r>
      <w:r w:rsidR="00CC0D88">
        <w:t xml:space="preserve"> and can be a valuable partner in identifying key initiatives.</w:t>
      </w:r>
      <w:r>
        <w:t xml:space="preserve"> We encourage all </w:t>
      </w:r>
      <w:r w:rsidR="00CC0D88">
        <w:t xml:space="preserve">our </w:t>
      </w:r>
      <w:r>
        <w:t xml:space="preserve">grower partners to review the CASP program for opportunities for implementation in your own farming practices knowing you’re investing in the long-term stability of your business and our industry. </w:t>
      </w:r>
      <w:r w:rsidR="00CC0D88">
        <w:t xml:space="preserve">No step is too small whether you have a mature sustainability plan or are looking to craft a new one. </w:t>
      </w:r>
      <w:r>
        <w:t>Further questions can be directed toward the Almond Board or you can reach out at info</w:t>
      </w:r>
      <w:bookmarkStart w:id="0" w:name="_GoBack"/>
      <w:bookmarkEnd w:id="0"/>
      <w:r>
        <w:t>@selectharvestusa.com</w:t>
      </w:r>
    </w:p>
    <w:sectPr w:rsidR="00A2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3DCA"/>
    <w:multiLevelType w:val="hybridMultilevel"/>
    <w:tmpl w:val="54AC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1E"/>
    <w:rsid w:val="003A33B4"/>
    <w:rsid w:val="00441710"/>
    <w:rsid w:val="0058321E"/>
    <w:rsid w:val="00696D01"/>
    <w:rsid w:val="00973276"/>
    <w:rsid w:val="00A23915"/>
    <w:rsid w:val="00AB2E16"/>
    <w:rsid w:val="00C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F684"/>
  <w15:chartTrackingRefBased/>
  <w15:docId w15:val="{2A54AD8F-13D8-4D0F-B0E3-2869F50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1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onds.com/almond-industry/sustainability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3B876C75</Template>
  <TotalTime>3916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Burwell</dc:creator>
  <cp:keywords/>
  <dc:description/>
  <cp:lastModifiedBy>Alan Burwell</cp:lastModifiedBy>
  <cp:revision>2</cp:revision>
  <dcterms:created xsi:type="dcterms:W3CDTF">2020-07-31T22:21:00Z</dcterms:created>
  <dcterms:modified xsi:type="dcterms:W3CDTF">2020-08-03T17:05:00Z</dcterms:modified>
</cp:coreProperties>
</file>